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23" w:rsidRPr="00684297" w:rsidRDefault="00B838C7" w:rsidP="006B1B1E">
      <w:pPr>
        <w:spacing w:after="0"/>
        <w:jc w:val="center"/>
        <w:rPr>
          <w:rFonts w:ascii="Verdana" w:hAnsi="Verdana" w:cstheme="minorHAnsi"/>
          <w:b/>
          <w:sz w:val="260"/>
          <w:szCs w:val="48"/>
          <w:vertAlign w:val="superscript"/>
        </w:rPr>
      </w:pPr>
      <w:bookmarkStart w:id="0" w:name="_GoBack"/>
      <w:bookmarkEnd w:id="0"/>
      <w:r w:rsidRPr="00684297">
        <w:rPr>
          <w:rFonts w:ascii="Verdana" w:hAnsi="Verdana" w:cstheme="minorHAnsi"/>
          <w:b/>
          <w:sz w:val="260"/>
          <w:szCs w:val="48"/>
          <w:vertAlign w:val="superscript"/>
        </w:rPr>
        <w:t>The 2G Lab</w:t>
      </w:r>
    </w:p>
    <w:p w:rsidR="00E50EC4" w:rsidRDefault="00E50EC4" w:rsidP="006B1B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50EC4" w:rsidRDefault="00E50EC4" w:rsidP="006B1B1E">
      <w:pPr>
        <w:spacing w:after="0" w:line="240" w:lineRule="auto"/>
        <w:rPr>
          <w:rFonts w:eastAsia="Times New Roman" w:cstheme="minorHAnsi"/>
          <w:sz w:val="24"/>
          <w:szCs w:val="24"/>
        </w:rPr>
        <w:sectPr w:rsidR="00E50EC4" w:rsidSect="00E50EC4">
          <w:pgSz w:w="24480" w:h="15840" w:orient="landscape" w:code="17"/>
          <w:pgMar w:top="1440" w:right="1440" w:bottom="1440" w:left="1440" w:header="720" w:footer="720" w:gutter="0"/>
          <w:cols w:space="720"/>
          <w:docGrid w:linePitch="360"/>
        </w:sectPr>
      </w:pPr>
    </w:p>
    <w:p w:rsidR="00E50EC4" w:rsidRDefault="00E50EC4" w:rsidP="00B204F7">
      <w:pPr>
        <w:keepNext/>
        <w:spacing w:after="0" w:line="240" w:lineRule="auto"/>
        <w:jc w:val="center"/>
      </w:pPr>
      <w:r w:rsidRPr="006B1B1E">
        <w:rPr>
          <w:noProof/>
          <w:sz w:val="24"/>
          <w:szCs w:val="24"/>
        </w:rPr>
        <w:drawing>
          <wp:inline distT="0" distB="0" distL="0" distR="0" wp14:anchorId="37C416CB" wp14:editId="78AB38CB">
            <wp:extent cx="4078224" cy="5440680"/>
            <wp:effectExtent l="0" t="0" r="0" b="7620"/>
            <wp:docPr id="3" name="Picture 3" descr="https://julestorti.files.wordpress.com/2013/04/img_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ulestorti.files.wordpress.com/2013/04/img_0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24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C4" w:rsidRPr="00E50EC4" w:rsidRDefault="00E50EC4" w:rsidP="00B204F7">
      <w:pPr>
        <w:pStyle w:val="Caption"/>
        <w:jc w:val="center"/>
        <w:rPr>
          <w:rFonts w:eastAsia="Times New Roman" w:cstheme="minorHAnsi"/>
          <w:sz w:val="36"/>
          <w:szCs w:val="24"/>
        </w:rPr>
      </w:pPr>
      <w:r w:rsidRPr="00E50EC4">
        <w:rPr>
          <w:sz w:val="24"/>
        </w:rPr>
        <w:t xml:space="preserve">Figure </w:t>
      </w:r>
      <w:r w:rsidRPr="00E50EC4">
        <w:rPr>
          <w:sz w:val="24"/>
        </w:rPr>
        <w:fldChar w:fldCharType="begin"/>
      </w:r>
      <w:r w:rsidRPr="00E50EC4">
        <w:rPr>
          <w:sz w:val="24"/>
        </w:rPr>
        <w:instrText xml:space="preserve"> SEQ Figure \* ARABIC </w:instrText>
      </w:r>
      <w:r w:rsidRPr="00E50EC4">
        <w:rPr>
          <w:sz w:val="24"/>
        </w:rPr>
        <w:fldChar w:fldCharType="separate"/>
      </w:r>
      <w:r w:rsidR="00106D3B">
        <w:rPr>
          <w:noProof/>
          <w:sz w:val="24"/>
        </w:rPr>
        <w:t>1</w:t>
      </w:r>
      <w:r w:rsidRPr="00E50EC4">
        <w:rPr>
          <w:sz w:val="24"/>
        </w:rPr>
        <w:fldChar w:fldCharType="end"/>
      </w:r>
      <w:r w:rsidRPr="00E50EC4">
        <w:rPr>
          <w:sz w:val="24"/>
        </w:rPr>
        <w:t xml:space="preserve"> - </w:t>
      </w:r>
      <w:proofErr w:type="spellStart"/>
      <w:r w:rsidRPr="00E50EC4">
        <w:rPr>
          <w:sz w:val="24"/>
        </w:rPr>
        <w:t>Masai</w:t>
      </w:r>
      <w:proofErr w:type="spellEnd"/>
      <w:r w:rsidRPr="00E50EC4">
        <w:rPr>
          <w:sz w:val="24"/>
        </w:rPr>
        <w:t xml:space="preserve"> with Cell Phone</w:t>
      </w:r>
    </w:p>
    <w:p w:rsidR="00E50EC4" w:rsidRPr="002524F6" w:rsidRDefault="00E50EC4" w:rsidP="00E50EC4">
      <w:pPr>
        <w:spacing w:after="0" w:line="240" w:lineRule="auto"/>
        <w:rPr>
          <w:rFonts w:eastAsia="Times New Roman" w:cstheme="minorHAnsi"/>
          <w:b/>
          <w:sz w:val="48"/>
          <w:szCs w:val="24"/>
        </w:rPr>
      </w:pPr>
      <w:r>
        <w:rPr>
          <w:rFonts w:eastAsia="Times New Roman" w:cstheme="minorHAnsi"/>
          <w:sz w:val="24"/>
          <w:szCs w:val="24"/>
        </w:rPr>
        <w:br w:type="column"/>
      </w:r>
      <w:r w:rsidRPr="002524F6">
        <w:rPr>
          <w:rFonts w:eastAsia="Times New Roman" w:cstheme="minorHAnsi"/>
          <w:b/>
          <w:sz w:val="48"/>
          <w:szCs w:val="24"/>
        </w:rPr>
        <w:t>The Problem?</w:t>
      </w:r>
    </w:p>
    <w:p w:rsidR="00E50EC4" w:rsidRPr="002524F6" w:rsidRDefault="00E50EC4" w:rsidP="00865A78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>Working with technology in the sometimes-connected developing world is different and hard</w:t>
      </w:r>
    </w:p>
    <w:p w:rsidR="00E50EC4" w:rsidRPr="002524F6" w:rsidRDefault="00E50EC4" w:rsidP="00865A78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>Only 40% of the developing world has a mobile internet connection; less than 40% have smartphones</w:t>
      </w:r>
    </w:p>
    <w:p w:rsidR="00E50EC4" w:rsidRPr="002524F6" w:rsidRDefault="00E50EC4" w:rsidP="00865A78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>The design constraints for technology in the developing world are significant </w:t>
      </w:r>
    </w:p>
    <w:p w:rsidR="00E50EC4" w:rsidRPr="002524F6" w:rsidRDefault="00E50EC4" w:rsidP="00865A78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>The digital divide persists for the foreseeable future</w:t>
      </w:r>
    </w:p>
    <w:p w:rsidR="00E50EC4" w:rsidRPr="00E50EC4" w:rsidRDefault="00E50EC4" w:rsidP="00E50EC4">
      <w:pPr>
        <w:spacing w:after="0" w:line="240" w:lineRule="auto"/>
        <w:rPr>
          <w:rFonts w:eastAsia="Times New Roman" w:cstheme="minorHAnsi"/>
          <w:sz w:val="36"/>
          <w:szCs w:val="24"/>
        </w:rPr>
      </w:pPr>
    </w:p>
    <w:p w:rsidR="00E50EC4" w:rsidRPr="002524F6" w:rsidRDefault="00E50EC4" w:rsidP="00E50EC4">
      <w:pPr>
        <w:spacing w:after="0" w:line="240" w:lineRule="auto"/>
        <w:rPr>
          <w:rFonts w:eastAsia="Times New Roman" w:cstheme="minorHAnsi"/>
          <w:b/>
          <w:sz w:val="48"/>
          <w:szCs w:val="24"/>
        </w:rPr>
      </w:pPr>
      <w:r w:rsidRPr="002524F6">
        <w:rPr>
          <w:rFonts w:eastAsia="Times New Roman" w:cstheme="minorHAnsi"/>
          <w:b/>
          <w:sz w:val="48"/>
          <w:szCs w:val="24"/>
        </w:rPr>
        <w:t>The What &amp; How?</w:t>
      </w:r>
    </w:p>
    <w:p w:rsidR="00E50EC4" w:rsidRPr="002524F6" w:rsidRDefault="00E50EC4" w:rsidP="00865A78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>Dial-a-context telecommunications environment </w:t>
      </w:r>
    </w:p>
    <w:p w:rsidR="00E50EC4" w:rsidRPr="002524F6" w:rsidRDefault="00E50EC4" w:rsidP="00865A78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>Simulate crisis scenario for voice and data</w:t>
      </w:r>
    </w:p>
    <w:p w:rsidR="00E50EC4" w:rsidRPr="002524F6" w:rsidRDefault="00E50EC4" w:rsidP="00865A78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 xml:space="preserve">Immersion experience: problem solving in </w:t>
      </w:r>
      <w:r w:rsidR="00E6192D">
        <w:rPr>
          <w:rFonts w:eastAsia="Times New Roman" w:cstheme="minorHAnsi"/>
          <w:sz w:val="44"/>
          <w:szCs w:val="24"/>
        </w:rPr>
        <w:t xml:space="preserve">a bi-modal </w:t>
      </w:r>
      <w:r w:rsidRPr="002524F6">
        <w:rPr>
          <w:rFonts w:eastAsia="Times New Roman" w:cstheme="minorHAnsi"/>
          <w:sz w:val="44"/>
          <w:szCs w:val="24"/>
        </w:rPr>
        <w:t>crises simulation </w:t>
      </w:r>
    </w:p>
    <w:p w:rsidR="00E50EC4" w:rsidRPr="002524F6" w:rsidRDefault="00E50EC4" w:rsidP="00865A78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>Test apps and systems in constrained environments </w:t>
      </w:r>
    </w:p>
    <w:p w:rsidR="00E50EC4" w:rsidRPr="002524F6" w:rsidRDefault="00E50EC4" w:rsidP="00865A78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 xml:space="preserve">The UL for </w:t>
      </w:r>
      <w:r w:rsidR="004522BB">
        <w:rPr>
          <w:rFonts w:eastAsia="Times New Roman" w:cstheme="minorHAnsi"/>
          <w:sz w:val="44"/>
          <w:szCs w:val="24"/>
        </w:rPr>
        <w:t xml:space="preserve">fit-for-purpose </w:t>
      </w:r>
      <w:r w:rsidRPr="002524F6">
        <w:rPr>
          <w:rFonts w:eastAsia="Times New Roman" w:cstheme="minorHAnsi"/>
          <w:sz w:val="44"/>
          <w:szCs w:val="24"/>
        </w:rPr>
        <w:t>developing country apps</w:t>
      </w:r>
    </w:p>
    <w:p w:rsidR="00E50EC4" w:rsidRDefault="00E50EC4" w:rsidP="00865A78">
      <w:pPr>
        <w:spacing w:after="0" w:line="240" w:lineRule="auto"/>
        <w:ind w:left="540" w:hanging="540"/>
        <w:rPr>
          <w:rFonts w:eastAsia="Times New Roman" w:cstheme="minorHAnsi"/>
          <w:sz w:val="24"/>
          <w:szCs w:val="24"/>
        </w:rPr>
        <w:sectPr w:rsidR="00E50EC4" w:rsidSect="00E50EC4">
          <w:type w:val="continuous"/>
          <w:pgSz w:w="24480" w:h="15840" w:orient="landscape" w:code="17"/>
          <w:pgMar w:top="1440" w:right="1440" w:bottom="1440" w:left="1440" w:header="720" w:footer="720" w:gutter="0"/>
          <w:cols w:num="2" w:space="720"/>
          <w:docGrid w:linePitch="360"/>
        </w:sectPr>
      </w:pPr>
    </w:p>
    <w:p w:rsidR="00AD5303" w:rsidRPr="00865A78" w:rsidRDefault="00AD5303" w:rsidP="006B1B1E">
      <w:pPr>
        <w:spacing w:after="0" w:line="240" w:lineRule="auto"/>
        <w:rPr>
          <w:rFonts w:eastAsia="Times New Roman" w:cstheme="minorHAnsi"/>
          <w:b/>
          <w:sz w:val="48"/>
          <w:szCs w:val="24"/>
        </w:rPr>
      </w:pPr>
      <w:r w:rsidRPr="002524F6">
        <w:rPr>
          <w:rFonts w:eastAsia="Times New Roman" w:cstheme="minorHAnsi"/>
          <w:b/>
          <w:sz w:val="48"/>
          <w:szCs w:val="24"/>
        </w:rPr>
        <w:lastRenderedPageBreak/>
        <w:t>Benefits</w:t>
      </w:r>
      <w:r w:rsidR="006B1B1E" w:rsidRPr="002524F6">
        <w:rPr>
          <w:rFonts w:eastAsia="Times New Roman" w:cstheme="minorHAnsi"/>
          <w:b/>
          <w:sz w:val="48"/>
          <w:szCs w:val="24"/>
        </w:rPr>
        <w:t>?</w:t>
      </w:r>
    </w:p>
    <w:p w:rsidR="006B1B1E" w:rsidRPr="002524F6" w:rsidRDefault="006B1B1E" w:rsidP="00C51A85">
      <w:pPr>
        <w:pStyle w:val="ListParagraph"/>
        <w:numPr>
          <w:ilvl w:val="0"/>
          <w:numId w:val="4"/>
        </w:numPr>
        <w:spacing w:before="240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bookmarkStart w:id="1" w:name="OLE_LINK1"/>
      <w:bookmarkStart w:id="2" w:name="OLE_LINK2"/>
      <w:r w:rsidRPr="002524F6">
        <w:rPr>
          <w:rFonts w:eastAsia="Times New Roman" w:cstheme="minorHAnsi"/>
          <w:sz w:val="44"/>
          <w:szCs w:val="24"/>
        </w:rPr>
        <w:t xml:space="preserve">Sensitize </w:t>
      </w:r>
      <w:r w:rsidR="00865A78">
        <w:rPr>
          <w:rFonts w:eastAsia="Times New Roman" w:cstheme="minorHAnsi"/>
          <w:sz w:val="44"/>
          <w:szCs w:val="24"/>
        </w:rPr>
        <w:t xml:space="preserve">entrepreneurs </w:t>
      </w:r>
      <w:r w:rsidRPr="002524F6">
        <w:rPr>
          <w:rFonts w:eastAsia="Times New Roman" w:cstheme="minorHAnsi"/>
          <w:sz w:val="44"/>
          <w:szCs w:val="24"/>
        </w:rPr>
        <w:t xml:space="preserve">for relevant design </w:t>
      </w:r>
    </w:p>
    <w:p w:rsidR="006B1B1E" w:rsidRDefault="006B1B1E" w:rsidP="00865A78">
      <w:pPr>
        <w:pStyle w:val="ListParagraph"/>
        <w:numPr>
          <w:ilvl w:val="0"/>
          <w:numId w:val="4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>Learn how to work with technology in crises</w:t>
      </w:r>
    </w:p>
    <w:p w:rsidR="00865A78" w:rsidRPr="002524F6" w:rsidRDefault="00865A78" w:rsidP="00865A78">
      <w:pPr>
        <w:pStyle w:val="ListParagraph"/>
        <w:numPr>
          <w:ilvl w:val="0"/>
          <w:numId w:val="4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>
        <w:rPr>
          <w:rFonts w:eastAsia="Times New Roman" w:cstheme="minorHAnsi"/>
          <w:sz w:val="44"/>
          <w:szCs w:val="24"/>
        </w:rPr>
        <w:t>A test-bed for lightweight apps and devices</w:t>
      </w:r>
    </w:p>
    <w:p w:rsidR="006B1B1E" w:rsidRPr="002524F6" w:rsidRDefault="006B1B1E" w:rsidP="006B1B1E">
      <w:pPr>
        <w:spacing w:after="0" w:line="240" w:lineRule="auto"/>
        <w:rPr>
          <w:rFonts w:eastAsia="Times New Roman" w:cstheme="minorHAnsi"/>
          <w:sz w:val="40"/>
          <w:szCs w:val="24"/>
        </w:rPr>
      </w:pPr>
    </w:p>
    <w:p w:rsidR="00AD5303" w:rsidRPr="002524F6" w:rsidRDefault="00AD5303" w:rsidP="006B1B1E">
      <w:pPr>
        <w:spacing w:after="0" w:line="240" w:lineRule="auto"/>
        <w:rPr>
          <w:rFonts w:eastAsia="Times New Roman" w:cstheme="minorHAnsi"/>
          <w:b/>
          <w:sz w:val="48"/>
          <w:szCs w:val="24"/>
        </w:rPr>
      </w:pPr>
      <w:r w:rsidRPr="002524F6">
        <w:rPr>
          <w:rFonts w:eastAsia="Times New Roman" w:cstheme="minorHAnsi"/>
          <w:b/>
          <w:sz w:val="48"/>
          <w:szCs w:val="24"/>
        </w:rPr>
        <w:t>How to get involved</w:t>
      </w:r>
      <w:r w:rsidR="006B1B1E" w:rsidRPr="002524F6">
        <w:rPr>
          <w:rFonts w:eastAsia="Times New Roman" w:cstheme="minorHAnsi"/>
          <w:b/>
          <w:sz w:val="48"/>
          <w:szCs w:val="24"/>
        </w:rPr>
        <w:t>?</w:t>
      </w:r>
    </w:p>
    <w:p w:rsidR="00AD5303" w:rsidRPr="002524F6" w:rsidRDefault="00AD5303" w:rsidP="00C51A85">
      <w:pPr>
        <w:pStyle w:val="ListParagraph"/>
        <w:numPr>
          <w:ilvl w:val="0"/>
          <w:numId w:val="5"/>
        </w:numPr>
        <w:spacing w:before="240"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>Sign up for Crisis Informatics course in the fall</w:t>
      </w:r>
    </w:p>
    <w:p w:rsidR="006B1B1E" w:rsidRPr="002524F6" w:rsidRDefault="006B1B1E" w:rsidP="00865A78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>Join Advisory Committee for Crisis Informatics (ACCI)</w:t>
      </w:r>
    </w:p>
    <w:p w:rsidR="009530D8" w:rsidRPr="002524F6" w:rsidRDefault="009530D8" w:rsidP="00865A78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eastAsia="Times New Roman" w:cstheme="minorHAnsi"/>
          <w:sz w:val="44"/>
          <w:szCs w:val="24"/>
        </w:rPr>
      </w:pPr>
      <w:r w:rsidRPr="002524F6">
        <w:rPr>
          <w:rFonts w:eastAsia="Times New Roman" w:cstheme="minorHAnsi"/>
          <w:sz w:val="44"/>
          <w:szCs w:val="24"/>
        </w:rPr>
        <w:t xml:space="preserve">Contact Ed Happ at </w:t>
      </w:r>
      <w:hyperlink r:id="rId7" w:history="1">
        <w:r w:rsidRPr="002524F6">
          <w:rPr>
            <w:rStyle w:val="Hyperlink"/>
            <w:rFonts w:eastAsia="Times New Roman" w:cstheme="minorHAnsi"/>
            <w:sz w:val="44"/>
            <w:szCs w:val="24"/>
          </w:rPr>
          <w:t>ehapp@umich.edu</w:t>
        </w:r>
      </w:hyperlink>
      <w:r w:rsidRPr="002524F6">
        <w:rPr>
          <w:rFonts w:eastAsia="Times New Roman" w:cstheme="minorHAnsi"/>
          <w:sz w:val="44"/>
          <w:szCs w:val="24"/>
        </w:rPr>
        <w:t xml:space="preserve"> </w:t>
      </w:r>
    </w:p>
    <w:bookmarkEnd w:id="1"/>
    <w:bookmarkEnd w:id="2"/>
    <w:p w:rsidR="00A34FCD" w:rsidRDefault="00A34FCD" w:rsidP="006B1B1E">
      <w:pPr>
        <w:spacing w:after="0"/>
        <w:rPr>
          <w:rFonts w:cstheme="minorHAnsi"/>
        </w:rPr>
      </w:pPr>
    </w:p>
    <w:p w:rsidR="00A34FCD" w:rsidRDefault="00A34FCD" w:rsidP="00B204F7">
      <w:pPr>
        <w:keepNext/>
        <w:spacing w:after="0"/>
        <w:jc w:val="center"/>
      </w:pPr>
      <w:r w:rsidRPr="00A34FCD">
        <w:rPr>
          <w:noProof/>
        </w:rPr>
        <w:drawing>
          <wp:inline distT="0" distB="0" distL="0" distR="0" wp14:anchorId="6240CDD7" wp14:editId="6B258A31">
            <wp:extent cx="5266944" cy="395020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944" cy="395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FCD" w:rsidRDefault="00A34FCD" w:rsidP="00B204F7">
      <w:pPr>
        <w:pStyle w:val="Caption"/>
        <w:jc w:val="center"/>
        <w:rPr>
          <w:sz w:val="24"/>
        </w:rPr>
      </w:pPr>
      <w:r w:rsidRPr="00A34FCD">
        <w:rPr>
          <w:sz w:val="24"/>
        </w:rPr>
        <w:t xml:space="preserve">Figure </w:t>
      </w:r>
      <w:r w:rsidRPr="00A34FCD">
        <w:rPr>
          <w:sz w:val="24"/>
        </w:rPr>
        <w:fldChar w:fldCharType="begin"/>
      </w:r>
      <w:r w:rsidRPr="00A34FCD">
        <w:rPr>
          <w:sz w:val="24"/>
        </w:rPr>
        <w:instrText xml:space="preserve"> SEQ Figure \* ARABIC </w:instrText>
      </w:r>
      <w:r w:rsidRPr="00A34FCD">
        <w:rPr>
          <w:sz w:val="24"/>
        </w:rPr>
        <w:fldChar w:fldCharType="separate"/>
      </w:r>
      <w:r w:rsidR="00106D3B">
        <w:rPr>
          <w:noProof/>
          <w:sz w:val="24"/>
        </w:rPr>
        <w:t>2</w:t>
      </w:r>
      <w:r w:rsidRPr="00A34FCD">
        <w:rPr>
          <w:sz w:val="24"/>
        </w:rPr>
        <w:fldChar w:fldCharType="end"/>
      </w:r>
      <w:r w:rsidRPr="00A34FCD">
        <w:rPr>
          <w:sz w:val="24"/>
        </w:rPr>
        <w:t>- GSMA Intelligence Report</w:t>
      </w:r>
    </w:p>
    <w:p w:rsidR="00E50EC4" w:rsidRDefault="00E50EC4" w:rsidP="00E50EC4"/>
    <w:p w:rsidR="00E50EC4" w:rsidRDefault="00E50EC4" w:rsidP="00E50EC4"/>
    <w:p w:rsidR="00E50EC4" w:rsidRDefault="00E50EC4" w:rsidP="00E50EC4"/>
    <w:p w:rsidR="00E50EC4" w:rsidRDefault="00E50EC4" w:rsidP="00B204F7">
      <w:pPr>
        <w:keepNext/>
        <w:jc w:val="center"/>
      </w:pPr>
      <w:r w:rsidRPr="00AD5303">
        <w:rPr>
          <w:rFonts w:cstheme="minorHAnsi"/>
          <w:noProof/>
        </w:rPr>
        <w:drawing>
          <wp:inline distT="0" distB="0" distL="0" distR="0" wp14:anchorId="1AD667A2" wp14:editId="2E5280D4">
            <wp:extent cx="6099048" cy="4946904"/>
            <wp:effectExtent l="0" t="0" r="0" b="6350"/>
            <wp:docPr id="2" name="Picture 2" descr="C:\Users\ehapp\Dropbox\Work\Downloads-Docs\GSMA Smartphone Connec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happ\Dropbox\Work\Downloads-Docs\GSMA Smartphone Connection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048" cy="494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C4" w:rsidRPr="00E50EC4" w:rsidRDefault="00E50EC4" w:rsidP="00B204F7">
      <w:pPr>
        <w:pStyle w:val="Caption"/>
        <w:jc w:val="center"/>
        <w:rPr>
          <w:sz w:val="24"/>
        </w:rPr>
      </w:pPr>
      <w:r w:rsidRPr="00E50EC4">
        <w:rPr>
          <w:sz w:val="24"/>
        </w:rPr>
        <w:t xml:space="preserve">Figure </w:t>
      </w:r>
      <w:r w:rsidRPr="00E50EC4">
        <w:rPr>
          <w:sz w:val="24"/>
        </w:rPr>
        <w:fldChar w:fldCharType="begin"/>
      </w:r>
      <w:r w:rsidRPr="00E50EC4">
        <w:rPr>
          <w:sz w:val="24"/>
        </w:rPr>
        <w:instrText xml:space="preserve"> SEQ Figure \* ARABIC </w:instrText>
      </w:r>
      <w:r w:rsidRPr="00E50EC4">
        <w:rPr>
          <w:sz w:val="24"/>
        </w:rPr>
        <w:fldChar w:fldCharType="separate"/>
      </w:r>
      <w:r w:rsidR="00106D3B">
        <w:rPr>
          <w:noProof/>
          <w:sz w:val="24"/>
        </w:rPr>
        <w:t>3</w:t>
      </w:r>
      <w:r w:rsidRPr="00E50EC4">
        <w:rPr>
          <w:sz w:val="24"/>
        </w:rPr>
        <w:fldChar w:fldCharType="end"/>
      </w:r>
      <w:r w:rsidRPr="00E50EC4">
        <w:rPr>
          <w:sz w:val="24"/>
        </w:rPr>
        <w:t>- GSMA Intelligence Report ii</w:t>
      </w:r>
    </w:p>
    <w:p w:rsidR="00A34FCD" w:rsidRDefault="00A34FCD" w:rsidP="006B1B1E">
      <w:pPr>
        <w:spacing w:after="0"/>
        <w:rPr>
          <w:rFonts w:cstheme="minorHAnsi"/>
        </w:rPr>
      </w:pPr>
    </w:p>
    <w:p w:rsidR="00E50EC4" w:rsidRPr="00E50EC4" w:rsidRDefault="00E50EC4" w:rsidP="00E50EC4">
      <w:pPr>
        <w:spacing w:after="0"/>
        <w:rPr>
          <w:rFonts w:cstheme="minorHAnsi"/>
          <w:i/>
          <w:sz w:val="44"/>
        </w:rPr>
      </w:pPr>
      <w:r w:rsidRPr="00E50EC4">
        <w:rPr>
          <w:rFonts w:cstheme="minorHAnsi"/>
          <w:i/>
          <w:sz w:val="44"/>
        </w:rPr>
        <w:t>How do we solve problems and build apps in a 2G world?</w:t>
      </w:r>
    </w:p>
    <w:p w:rsidR="00E50EC4" w:rsidRPr="00E50EC4" w:rsidRDefault="00E50EC4" w:rsidP="00E50EC4">
      <w:pPr>
        <w:spacing w:after="0"/>
        <w:rPr>
          <w:rFonts w:cstheme="minorHAnsi"/>
          <w:i/>
          <w:sz w:val="44"/>
        </w:rPr>
      </w:pPr>
      <w:r w:rsidRPr="00E50EC4">
        <w:rPr>
          <w:rFonts w:cstheme="minorHAnsi"/>
          <w:i/>
          <w:sz w:val="44"/>
        </w:rPr>
        <w:t>The numbers are 66% and 65% for the Developed World; the gap is narrowing, but not much…</w:t>
      </w:r>
    </w:p>
    <w:p w:rsidR="00E50EC4" w:rsidRDefault="00E50EC4" w:rsidP="006B1B1E">
      <w:pPr>
        <w:spacing w:after="0"/>
        <w:rPr>
          <w:rFonts w:cstheme="minorHAnsi"/>
          <w:i/>
          <w:sz w:val="44"/>
        </w:rPr>
      </w:pPr>
      <w:r w:rsidRPr="00E50EC4">
        <w:rPr>
          <w:rFonts w:cstheme="minorHAnsi"/>
          <w:i/>
          <w:sz w:val="44"/>
        </w:rPr>
        <w:t>Welcome to the Digital Divide</w:t>
      </w:r>
      <w:r w:rsidR="00684297">
        <w:rPr>
          <w:rFonts w:cstheme="minorHAnsi"/>
          <w:i/>
          <w:sz w:val="44"/>
        </w:rPr>
        <w:t xml:space="preserve">   </w:t>
      </w:r>
    </w:p>
    <w:p w:rsidR="00684297" w:rsidRDefault="00684297" w:rsidP="006B1B1E">
      <w:pPr>
        <w:spacing w:after="0"/>
        <w:rPr>
          <w:rFonts w:cstheme="minorHAnsi"/>
          <w:i/>
          <w:sz w:val="44"/>
        </w:rPr>
        <w:sectPr w:rsidR="00684297" w:rsidSect="00E50EC4">
          <w:type w:val="continuous"/>
          <w:pgSz w:w="24480" w:h="15840" w:orient="landscape" w:code="17"/>
          <w:pgMar w:top="1440" w:right="1440" w:bottom="1440" w:left="1440" w:header="720" w:footer="720" w:gutter="0"/>
          <w:cols w:num="2" w:space="720"/>
          <w:docGrid w:linePitch="360"/>
        </w:sectPr>
      </w:pPr>
    </w:p>
    <w:p w:rsidR="006B1B1E" w:rsidRPr="00AD5303" w:rsidRDefault="006B1B1E" w:rsidP="00684297">
      <w:pPr>
        <w:rPr>
          <w:rFonts w:cstheme="minorHAnsi"/>
        </w:rPr>
      </w:pPr>
    </w:p>
    <w:sectPr w:rsidR="006B1B1E" w:rsidRPr="00AD5303" w:rsidSect="00E50EC4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70A"/>
    <w:multiLevelType w:val="multilevel"/>
    <w:tmpl w:val="BACE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52F4E"/>
    <w:multiLevelType w:val="hybridMultilevel"/>
    <w:tmpl w:val="392EF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1758D"/>
    <w:multiLevelType w:val="multilevel"/>
    <w:tmpl w:val="C4CAE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4D51E35"/>
    <w:multiLevelType w:val="hybridMultilevel"/>
    <w:tmpl w:val="392EF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AC096A"/>
    <w:multiLevelType w:val="multilevel"/>
    <w:tmpl w:val="AFE0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C7"/>
    <w:rsid w:val="00106D3B"/>
    <w:rsid w:val="002524F6"/>
    <w:rsid w:val="00324B72"/>
    <w:rsid w:val="004522BB"/>
    <w:rsid w:val="005334B9"/>
    <w:rsid w:val="00684297"/>
    <w:rsid w:val="006B1B1E"/>
    <w:rsid w:val="007C73F7"/>
    <w:rsid w:val="00865A78"/>
    <w:rsid w:val="009530D8"/>
    <w:rsid w:val="00A34FCD"/>
    <w:rsid w:val="00AD5303"/>
    <w:rsid w:val="00B204F7"/>
    <w:rsid w:val="00B838C7"/>
    <w:rsid w:val="00C1375D"/>
    <w:rsid w:val="00C51A85"/>
    <w:rsid w:val="00D67A33"/>
    <w:rsid w:val="00E50EC4"/>
    <w:rsid w:val="00E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C4AE"/>
  <w15:chartTrackingRefBased/>
  <w15:docId w15:val="{5CBDFE14-A368-4AEA-B006-E469F045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B1B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B1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0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ehapp@umich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4BF43-4442-438C-866A-FDB2F8E9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Happ, Edward</dc:creator>
  <cp:keywords/>
  <dc:description/>
  <cp:lastModifiedBy>Edward Happ</cp:lastModifiedBy>
  <cp:revision>6</cp:revision>
  <cp:lastPrinted>2017-02-13T01:16:00Z</cp:lastPrinted>
  <dcterms:created xsi:type="dcterms:W3CDTF">2017-02-13T01:23:00Z</dcterms:created>
  <dcterms:modified xsi:type="dcterms:W3CDTF">2017-02-13T03:41:00Z</dcterms:modified>
</cp:coreProperties>
</file>